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D519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项目招商比例分成表</w:t>
      </w:r>
    </w:p>
    <w:p w14:paraId="18161D9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  <w:t>教练费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840"/>
        <w:gridCol w:w="5965"/>
        <w:gridCol w:w="5115"/>
      </w:tblGrid>
      <w:tr w14:paraId="0437D1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c>
          <w:tcPr>
            <w:tcW w:w="2840" w:type="dxa"/>
            <w:noWrap w:val="0"/>
            <w:vAlign w:val="center"/>
          </w:tcPr>
          <w:p w14:paraId="093852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5965" w:type="dxa"/>
            <w:noWrap w:val="0"/>
            <w:vAlign w:val="center"/>
          </w:tcPr>
          <w:p w14:paraId="1CA906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乌海城市文化旅游发展有限公司</w:t>
            </w:r>
          </w:p>
        </w:tc>
        <w:tc>
          <w:tcPr>
            <w:tcW w:w="5115" w:type="dxa"/>
            <w:noWrap w:val="0"/>
            <w:vAlign w:val="center"/>
          </w:tcPr>
          <w:p w14:paraId="1D873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（参与方）</w:t>
            </w:r>
          </w:p>
        </w:tc>
      </w:tr>
      <w:tr w14:paraId="191A1C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840" w:type="dxa"/>
            <w:noWrap w:val="0"/>
            <w:vAlign w:val="center"/>
          </w:tcPr>
          <w:p w14:paraId="628B7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分成比例</w:t>
            </w:r>
          </w:p>
        </w:tc>
        <w:tc>
          <w:tcPr>
            <w:tcW w:w="5965" w:type="dxa"/>
            <w:noWrap w:val="0"/>
            <w:vAlign w:val="center"/>
          </w:tcPr>
          <w:p w14:paraId="75E64C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115" w:type="dxa"/>
            <w:noWrap w:val="0"/>
            <w:vAlign w:val="center"/>
          </w:tcPr>
          <w:p w14:paraId="3E06F4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</w:tbl>
    <w:p w14:paraId="5686CD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  <w:t>门票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0"/>
        <w:gridCol w:w="5965"/>
        <w:gridCol w:w="5115"/>
      </w:tblGrid>
      <w:tr w14:paraId="022F64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noWrap w:val="0"/>
            <w:vAlign w:val="center"/>
          </w:tcPr>
          <w:p w14:paraId="1D62BF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单位名称</w:t>
            </w:r>
          </w:p>
        </w:tc>
        <w:tc>
          <w:tcPr>
            <w:tcW w:w="5965" w:type="dxa"/>
            <w:noWrap w:val="0"/>
            <w:vAlign w:val="center"/>
          </w:tcPr>
          <w:p w14:paraId="7AF584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乌海城市文化旅游发展有限公司</w:t>
            </w:r>
          </w:p>
        </w:tc>
        <w:tc>
          <w:tcPr>
            <w:tcW w:w="5115" w:type="dxa"/>
            <w:noWrap w:val="0"/>
            <w:vAlign w:val="center"/>
          </w:tcPr>
          <w:p w14:paraId="097E4EA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（参与方）</w:t>
            </w:r>
          </w:p>
        </w:tc>
      </w:tr>
      <w:tr w14:paraId="53A366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840" w:type="dxa"/>
            <w:noWrap w:val="0"/>
            <w:vAlign w:val="center"/>
          </w:tcPr>
          <w:p w14:paraId="0EB45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  <w:t>分成比例</w:t>
            </w:r>
          </w:p>
        </w:tc>
        <w:tc>
          <w:tcPr>
            <w:tcW w:w="5965" w:type="dxa"/>
            <w:noWrap w:val="0"/>
            <w:vAlign w:val="center"/>
          </w:tcPr>
          <w:p w14:paraId="5A0C5E3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5115" w:type="dxa"/>
            <w:noWrap w:val="0"/>
            <w:vAlign w:val="center"/>
          </w:tcPr>
          <w:p w14:paraId="44995BF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700" w:lineRule="exact"/>
              <w:jc w:val="center"/>
              <w:textAlignment w:val="auto"/>
              <w:rPr>
                <w:rFonts w:hint="default" w:ascii="国标仿宋-GB/T 2312" w:hAnsi="国标仿宋-GB/T 2312" w:eastAsia="国标仿宋-GB/T 2312" w:cs="国标仿宋-GB/T 2312"/>
                <w:sz w:val="32"/>
                <w:szCs w:val="32"/>
                <w:u w:val="none"/>
                <w:vertAlign w:val="baseline"/>
                <w:lang w:val="en-US" w:eastAsia="zh-CN"/>
              </w:rPr>
            </w:pPr>
          </w:p>
        </w:tc>
      </w:tr>
    </w:tbl>
    <w:p w14:paraId="447610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</w:pPr>
    </w:p>
    <w:p w14:paraId="5CDCD6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</w:pPr>
    </w:p>
    <w:p w14:paraId="033A39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eastAsia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  <w:t xml:space="preserve">                                                           参与方：</w:t>
      </w:r>
    </w:p>
    <w:p w14:paraId="61E64D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both"/>
        <w:textAlignment w:val="auto"/>
        <w:rPr>
          <w:rFonts w:hint="default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</w:pPr>
      <w:r>
        <w:rPr>
          <w:rFonts w:hint="eastAsia" w:ascii="国标仿宋-GB/T 2312" w:hAnsi="国标仿宋-GB/T 2312" w:eastAsia="国标仿宋-GB/T 2312" w:cs="国标仿宋-GB/T 2312"/>
          <w:sz w:val="32"/>
          <w:szCs w:val="32"/>
          <w:u w:val="none"/>
          <w:lang w:val="en-US" w:eastAsia="zh-CN"/>
        </w:rPr>
        <w:t xml:space="preserve">                                                              年     月     日</w:t>
      </w: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仿宋-GB/T 2312">
    <w:altName w:val="仿宋"/>
    <w:panose1 w:val="02000500000000000000"/>
    <w:charset w:val="86"/>
    <w:family w:val="auto"/>
    <w:pitch w:val="default"/>
    <w:sig w:usb0="800002AF" w:usb1="08476CF8" w:usb2="00000010" w:usb3="00000000" w:csb0="00040000" w:csb1="00000000"/>
    <w:embedRegular r:id="rId1" w:fontKey="{16A47726-F32D-4782-B9BA-F4A125D9431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6BE7A20B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TrueTypeFonts/>
  <w:saveSubsetFonts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BEDA72DA"/>
    <w:rsid w:val="23871B37"/>
    <w:rsid w:val="3E5B4272"/>
    <w:rsid w:val="4D20797F"/>
    <w:rsid w:val="50662A88"/>
    <w:rsid w:val="50C346B5"/>
    <w:rsid w:val="BEDA72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Style w:val="2"/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Style w:val="2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75</Words>
  <Characters>75</Characters>
  <Lines>0</Lines>
  <Paragraphs>0</Paragraphs>
  <TotalTime>0</TotalTime>
  <ScaleCrop>false</ScaleCrop>
  <LinksUpToDate>false</LinksUpToDate>
  <CharactersWithSpaces>206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2026-03-10T14:44:00Z</dcterms:created>
  <dc:creator>yihaomatou</dc:creator>
  <cp:lastModifiedBy>新酱.</cp:lastModifiedBy>
  <dcterms:modified xsi:type="dcterms:W3CDTF">2026-04-09T08:45:54Z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A926DBF0ADCA4506A1727F6089FEB17F_13</vt:lpwstr>
  </property>
  <property fmtid="{D5CDD505-2E9C-101B-9397-08002B2CF9AE}" pid="4" name="KSOTemplateDocerSaveRecord">
    <vt:lpwstr>eyJoZGlkIjoiNzAxODg1NmRkZjgzMWZjN2NjNmJmNmVjMjBiMDQ5NmEiLCJ1c2VySWQiOiI2Mjg3MzEzOTUifQ==</vt:lpwstr>
  </property>
</Properties>
</file>